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CE" w:rsidRPr="00643ECE" w:rsidRDefault="00643ECE" w:rsidP="00643ECE">
      <w:pPr>
        <w:rPr>
          <w:b/>
          <w:i/>
          <w:color w:val="FF0000"/>
          <w:sz w:val="28"/>
          <w:szCs w:val="28"/>
        </w:rPr>
      </w:pPr>
      <w:r w:rsidRPr="00643ECE">
        <w:rPr>
          <w:b/>
          <w:i/>
          <w:color w:val="FF0000"/>
          <w:sz w:val="28"/>
          <w:szCs w:val="28"/>
        </w:rPr>
        <w:t>Общаемся с воспитателями</w:t>
      </w:r>
    </w:p>
    <w:p w:rsidR="00643ECE" w:rsidRDefault="00643ECE" w:rsidP="00643ECE">
      <w:pPr>
        <w:jc w:val="center"/>
        <w:rPr>
          <w:b/>
        </w:rPr>
      </w:pPr>
    </w:p>
    <w:p w:rsidR="00643ECE" w:rsidRPr="00437CD6" w:rsidRDefault="00643ECE" w:rsidP="00643ECE">
      <w:pPr>
        <w:jc w:val="center"/>
        <w:rPr>
          <w:b/>
        </w:rPr>
      </w:pPr>
      <w:r w:rsidRPr="000B4D2A">
        <w:rPr>
          <w:b/>
        </w:rPr>
        <w:t>ПЕРЕЧЕНЬ СЮЖЕТНО-РОЛЕВЫХ ИГР</w:t>
      </w:r>
      <w:r>
        <w:rPr>
          <w:b/>
        </w:rPr>
        <w:t xml:space="preserve"> </w:t>
      </w:r>
      <w:r w:rsidRPr="000B4D2A">
        <w:rPr>
          <w:b/>
        </w:rPr>
        <w:t xml:space="preserve">С СОВРЕМЕННЫМ СОДЕРЖАНИЕМ </w:t>
      </w:r>
      <w:r>
        <w:rPr>
          <w:b/>
        </w:rPr>
        <w:t>.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1266"/>
        <w:gridCol w:w="1390"/>
        <w:gridCol w:w="1524"/>
        <w:gridCol w:w="5251"/>
        <w:gridCol w:w="4166"/>
      </w:tblGrid>
      <w:tr w:rsidR="00643ECE" w:rsidTr="00643ECE">
        <w:tc>
          <w:tcPr>
            <w:tcW w:w="2133" w:type="dxa"/>
            <w:vMerge w:val="restart"/>
          </w:tcPr>
          <w:p w:rsidR="00643ECE" w:rsidRPr="004441B8" w:rsidRDefault="00643ECE" w:rsidP="00465062">
            <w:pPr>
              <w:jc w:val="center"/>
              <w:rPr>
                <w:b/>
              </w:rPr>
            </w:pPr>
            <w:r w:rsidRPr="004441B8">
              <w:rPr>
                <w:b/>
              </w:rPr>
              <w:t>Название игры</w:t>
            </w:r>
          </w:p>
        </w:tc>
        <w:tc>
          <w:tcPr>
            <w:tcW w:w="1266" w:type="dxa"/>
            <w:vMerge w:val="restart"/>
          </w:tcPr>
          <w:p w:rsidR="00643ECE" w:rsidRPr="004441B8" w:rsidRDefault="00643ECE" w:rsidP="00465062">
            <w:pPr>
              <w:jc w:val="center"/>
              <w:rPr>
                <w:b/>
              </w:rPr>
            </w:pPr>
            <w:r w:rsidRPr="004441B8">
              <w:rPr>
                <w:b/>
              </w:rPr>
              <w:t>Младшие группы</w:t>
            </w:r>
          </w:p>
        </w:tc>
        <w:tc>
          <w:tcPr>
            <w:tcW w:w="1390" w:type="dxa"/>
            <w:vMerge w:val="restart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Средние группы</w:t>
            </w:r>
          </w:p>
        </w:tc>
        <w:tc>
          <w:tcPr>
            <w:tcW w:w="1524" w:type="dxa"/>
            <w:vMerge w:val="restart"/>
          </w:tcPr>
          <w:p w:rsidR="00643ECE" w:rsidRPr="004441B8" w:rsidRDefault="00643ECE" w:rsidP="00465062">
            <w:pPr>
              <w:ind w:left="292"/>
              <w:rPr>
                <w:b/>
              </w:rPr>
            </w:pPr>
            <w:r w:rsidRPr="004441B8">
              <w:rPr>
                <w:b/>
              </w:rPr>
              <w:t>Старшие группы</w:t>
            </w:r>
          </w:p>
        </w:tc>
        <w:tc>
          <w:tcPr>
            <w:tcW w:w="5251" w:type="dxa"/>
            <w:tcBorders>
              <w:bottom w:val="nil"/>
              <w:right w:val="nil"/>
            </w:tcBorders>
          </w:tcPr>
          <w:p w:rsidR="00643ECE" w:rsidRPr="004441B8" w:rsidRDefault="00643ECE" w:rsidP="00465062">
            <w:pPr>
              <w:jc w:val="center"/>
              <w:rPr>
                <w:b/>
              </w:rPr>
            </w:pPr>
          </w:p>
        </w:tc>
        <w:tc>
          <w:tcPr>
            <w:tcW w:w="4166" w:type="dxa"/>
            <w:tcBorders>
              <w:bottom w:val="nil"/>
              <w:right w:val="single" w:sz="4" w:space="0" w:color="auto"/>
            </w:tcBorders>
          </w:tcPr>
          <w:p w:rsidR="00643ECE" w:rsidRPr="004441B8" w:rsidRDefault="00643ECE" w:rsidP="00465062">
            <w:pPr>
              <w:jc w:val="center"/>
              <w:rPr>
                <w:b/>
              </w:rPr>
            </w:pPr>
          </w:p>
        </w:tc>
      </w:tr>
      <w:tr w:rsidR="00643ECE" w:rsidTr="00643ECE">
        <w:tc>
          <w:tcPr>
            <w:tcW w:w="2133" w:type="dxa"/>
            <w:vMerge/>
          </w:tcPr>
          <w:p w:rsidR="00643ECE" w:rsidRPr="004441B8" w:rsidRDefault="00643ECE" w:rsidP="00465062">
            <w:pPr>
              <w:jc w:val="center"/>
              <w:rPr>
                <w:b/>
              </w:rPr>
            </w:pPr>
          </w:p>
        </w:tc>
        <w:tc>
          <w:tcPr>
            <w:tcW w:w="1266" w:type="dxa"/>
            <w:vMerge/>
          </w:tcPr>
          <w:p w:rsidR="00643ECE" w:rsidRPr="004441B8" w:rsidRDefault="00643ECE" w:rsidP="00465062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643ECE" w:rsidRPr="004441B8" w:rsidRDefault="00643ECE" w:rsidP="00465062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/>
          </w:tcPr>
          <w:p w:rsidR="00643ECE" w:rsidRPr="004441B8" w:rsidRDefault="00643ECE" w:rsidP="00465062">
            <w:pPr>
              <w:jc w:val="center"/>
              <w:rPr>
                <w:b/>
              </w:rPr>
            </w:pPr>
          </w:p>
        </w:tc>
        <w:tc>
          <w:tcPr>
            <w:tcW w:w="5251" w:type="dxa"/>
            <w:tcBorders>
              <w:top w:val="nil"/>
              <w:right w:val="nil"/>
            </w:tcBorders>
          </w:tcPr>
          <w:p w:rsidR="00643ECE" w:rsidRPr="004441B8" w:rsidRDefault="00643ECE" w:rsidP="00465062">
            <w:pPr>
              <w:jc w:val="center"/>
              <w:rPr>
                <w:b/>
              </w:rPr>
            </w:pPr>
            <w:r w:rsidRPr="004441B8">
              <w:rPr>
                <w:b/>
              </w:rPr>
              <w:t>Атрибуты</w:t>
            </w:r>
          </w:p>
        </w:tc>
        <w:tc>
          <w:tcPr>
            <w:tcW w:w="4166" w:type="dxa"/>
            <w:tcBorders>
              <w:top w:val="nil"/>
              <w:right w:val="single" w:sz="4" w:space="0" w:color="auto"/>
            </w:tcBorders>
          </w:tcPr>
          <w:p w:rsidR="00643ECE" w:rsidRPr="004441B8" w:rsidRDefault="00643ECE" w:rsidP="00465062">
            <w:pPr>
              <w:ind w:left="72"/>
              <w:jc w:val="center"/>
              <w:rPr>
                <w:b/>
              </w:rPr>
            </w:pPr>
            <w:r w:rsidRPr="004441B8">
              <w:rPr>
                <w:b/>
              </w:rPr>
              <w:t>Словарная работа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Аптека</w:t>
            </w:r>
          </w:p>
        </w:tc>
        <w:tc>
          <w:tcPr>
            <w:tcW w:w="1266" w:type="dxa"/>
          </w:tcPr>
          <w:p w:rsidR="00643ECE" w:rsidRPr="00A76B60" w:rsidRDefault="00643ECE" w:rsidP="00465062">
            <w:r>
              <w:t>+</w:t>
            </w:r>
          </w:p>
        </w:tc>
        <w:tc>
          <w:tcPr>
            <w:tcW w:w="1390" w:type="dxa"/>
          </w:tcPr>
          <w:p w:rsidR="00643ECE" w:rsidRPr="00A76B60" w:rsidRDefault="00643ECE" w:rsidP="00465062">
            <w:r>
              <w:t>+</w:t>
            </w:r>
          </w:p>
        </w:tc>
        <w:tc>
          <w:tcPr>
            <w:tcW w:w="1524" w:type="dxa"/>
          </w:tcPr>
          <w:p w:rsidR="00643ECE" w:rsidRPr="00A76B60" w:rsidRDefault="00643ECE" w:rsidP="00465062"/>
        </w:tc>
        <w:tc>
          <w:tcPr>
            <w:tcW w:w="5251" w:type="dxa"/>
          </w:tcPr>
          <w:p w:rsidR="00643ECE" w:rsidRPr="00A76B60" w:rsidRDefault="00643ECE" w:rsidP="00465062">
            <w:r w:rsidRPr="00A76B60">
              <w:t>Халат, «лекарственные</w:t>
            </w:r>
            <w:r>
              <w:t xml:space="preserve"> препараты» (из картона), касса</w:t>
            </w:r>
            <w:r w:rsidRPr="00A76B60">
              <w:t>, набор открыток с лекарственными растениями, рецепты, предметы-заместители</w:t>
            </w:r>
          </w:p>
        </w:tc>
        <w:tc>
          <w:tcPr>
            <w:tcW w:w="4166" w:type="dxa"/>
          </w:tcPr>
          <w:p w:rsidR="00643ECE" w:rsidRPr="00A76B60" w:rsidRDefault="00643ECE" w:rsidP="00465062">
            <w:r w:rsidRPr="00A76B60">
              <w:t>Микстура, рецепт, заказ, натощак, грелка, пипетка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Почта</w:t>
            </w:r>
          </w:p>
        </w:tc>
        <w:tc>
          <w:tcPr>
            <w:tcW w:w="1266" w:type="dxa"/>
          </w:tcPr>
          <w:p w:rsidR="00643ECE" w:rsidRPr="00A76B60" w:rsidRDefault="00643ECE" w:rsidP="00465062"/>
        </w:tc>
        <w:tc>
          <w:tcPr>
            <w:tcW w:w="1390" w:type="dxa"/>
          </w:tcPr>
          <w:p w:rsidR="00643ECE" w:rsidRPr="00A76B60" w:rsidRDefault="00643ECE" w:rsidP="00465062">
            <w:r>
              <w:t>+</w:t>
            </w:r>
          </w:p>
        </w:tc>
        <w:tc>
          <w:tcPr>
            <w:tcW w:w="1524" w:type="dxa"/>
          </w:tcPr>
          <w:p w:rsidR="00643ECE" w:rsidRPr="00A76B60" w:rsidRDefault="00643ECE" w:rsidP="00465062">
            <w:r>
              <w:t>+</w:t>
            </w:r>
          </w:p>
        </w:tc>
        <w:tc>
          <w:tcPr>
            <w:tcW w:w="5251" w:type="dxa"/>
          </w:tcPr>
          <w:p w:rsidR="00643ECE" w:rsidRPr="00A76B60" w:rsidRDefault="00643ECE" w:rsidP="00465062">
            <w:r w:rsidRPr="00A76B60">
              <w:t>предметы-заместители, штемпель, конверты, ящик, телефон, компьютер, костюмы, газеты, журналы, открытки, сумка почтальона, телеграммы, бланки телеграмм, монеты и купюры (нарисованные)</w:t>
            </w:r>
          </w:p>
        </w:tc>
        <w:tc>
          <w:tcPr>
            <w:tcW w:w="4166" w:type="dxa"/>
          </w:tcPr>
          <w:p w:rsidR="00643ECE" w:rsidRPr="00A76B60" w:rsidRDefault="00643ECE" w:rsidP="00465062">
            <w:r w:rsidRPr="00A76B60">
              <w:t>Связь, подписка, абонемент, связист, бланк, оператор, адрес, адресат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Дом моды</w:t>
            </w:r>
          </w:p>
        </w:tc>
        <w:tc>
          <w:tcPr>
            <w:tcW w:w="1266" w:type="dxa"/>
          </w:tcPr>
          <w:p w:rsidR="00643ECE" w:rsidRDefault="00643ECE" w:rsidP="00465062"/>
        </w:tc>
        <w:tc>
          <w:tcPr>
            <w:tcW w:w="1390" w:type="dxa"/>
          </w:tcPr>
          <w:p w:rsidR="00643ECE" w:rsidRDefault="00643ECE" w:rsidP="00465062">
            <w:r>
              <w:t>+</w:t>
            </w:r>
          </w:p>
        </w:tc>
        <w:tc>
          <w:tcPr>
            <w:tcW w:w="1524" w:type="dxa"/>
          </w:tcPr>
          <w:p w:rsidR="00643ECE" w:rsidRDefault="00643ECE" w:rsidP="00465062">
            <w:r>
              <w:t>+</w:t>
            </w:r>
          </w:p>
        </w:tc>
        <w:tc>
          <w:tcPr>
            <w:tcW w:w="5251" w:type="dxa"/>
          </w:tcPr>
          <w:p w:rsidR="00643ECE" w:rsidRDefault="00643ECE" w:rsidP="00465062">
            <w:r>
              <w:t xml:space="preserve">Телефон, выкройки, журналы мод, линейка, образцы тканей, разноцветные нитки, «швейные машинки» </w:t>
            </w:r>
          </w:p>
        </w:tc>
        <w:tc>
          <w:tcPr>
            <w:tcW w:w="4166" w:type="dxa"/>
          </w:tcPr>
          <w:p w:rsidR="00643ECE" w:rsidRDefault="00643ECE" w:rsidP="00465062">
            <w:r>
              <w:t>Закройщица, заказчик, модель, подиум, манекенщица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Акционеры</w:t>
            </w:r>
          </w:p>
        </w:tc>
        <w:tc>
          <w:tcPr>
            <w:tcW w:w="1266" w:type="dxa"/>
          </w:tcPr>
          <w:p w:rsidR="00643ECE" w:rsidRDefault="00643ECE" w:rsidP="00465062"/>
        </w:tc>
        <w:tc>
          <w:tcPr>
            <w:tcW w:w="1390" w:type="dxa"/>
          </w:tcPr>
          <w:p w:rsidR="00643ECE" w:rsidRDefault="00643ECE" w:rsidP="00465062"/>
        </w:tc>
        <w:tc>
          <w:tcPr>
            <w:tcW w:w="1524" w:type="dxa"/>
          </w:tcPr>
          <w:p w:rsidR="00643ECE" w:rsidRDefault="00643ECE" w:rsidP="00465062">
            <w:r>
              <w:t>+</w:t>
            </w:r>
          </w:p>
        </w:tc>
        <w:tc>
          <w:tcPr>
            <w:tcW w:w="5251" w:type="dxa"/>
          </w:tcPr>
          <w:p w:rsidR="00643ECE" w:rsidRDefault="00643ECE" w:rsidP="00465062">
            <w:r>
              <w:t>Шаблоны денег, акции, компьютер</w:t>
            </w:r>
          </w:p>
        </w:tc>
        <w:tc>
          <w:tcPr>
            <w:tcW w:w="4166" w:type="dxa"/>
          </w:tcPr>
          <w:p w:rsidR="00643ECE" w:rsidRDefault="00643ECE" w:rsidP="00465062">
            <w:r>
              <w:t>Акция, акционер, компьютер</w:t>
            </w:r>
          </w:p>
        </w:tc>
      </w:tr>
      <w:tr w:rsidR="00643ECE" w:rsidTr="00643ECE">
        <w:trPr>
          <w:trHeight w:val="80"/>
        </w:trPr>
        <w:tc>
          <w:tcPr>
            <w:tcW w:w="2133" w:type="dxa"/>
            <w:vMerge w:val="restart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Менеджеры</w:t>
            </w:r>
          </w:p>
        </w:tc>
        <w:tc>
          <w:tcPr>
            <w:tcW w:w="1266" w:type="dxa"/>
            <w:vMerge w:val="restart"/>
          </w:tcPr>
          <w:p w:rsidR="00643ECE" w:rsidRDefault="00643ECE" w:rsidP="00465062"/>
        </w:tc>
        <w:tc>
          <w:tcPr>
            <w:tcW w:w="1390" w:type="dxa"/>
            <w:vMerge w:val="restart"/>
          </w:tcPr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</w:tc>
        <w:tc>
          <w:tcPr>
            <w:tcW w:w="1524" w:type="dxa"/>
            <w:vMerge w:val="restart"/>
          </w:tcPr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 xml:space="preserve">Шаблоны ценных </w:t>
            </w:r>
          </w:p>
        </w:tc>
        <w:tc>
          <w:tcPr>
            <w:tcW w:w="4166" w:type="dxa"/>
            <w:vMerge w:val="restart"/>
          </w:tcPr>
          <w:p w:rsidR="00643ECE" w:rsidRDefault="00643ECE" w:rsidP="00465062">
            <w:r>
              <w:t>Договор, менеджер, управлять, руководить</w:t>
            </w:r>
          </w:p>
        </w:tc>
      </w:tr>
      <w:tr w:rsidR="00643ECE" w:rsidTr="00643ECE">
        <w:trPr>
          <w:trHeight w:val="1020"/>
        </w:trPr>
        <w:tc>
          <w:tcPr>
            <w:tcW w:w="2133" w:type="dxa"/>
            <w:vMerge/>
          </w:tcPr>
          <w:p w:rsidR="00643ECE" w:rsidRPr="004441B8" w:rsidRDefault="00643ECE" w:rsidP="00465062">
            <w:pPr>
              <w:rPr>
                <w:b/>
              </w:rPr>
            </w:pP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бумаг, договор, телефон, сотовый телефон</w:t>
            </w:r>
          </w:p>
        </w:tc>
        <w:tc>
          <w:tcPr>
            <w:tcW w:w="4166" w:type="dxa"/>
            <w:vMerge/>
          </w:tcPr>
          <w:p w:rsidR="00643ECE" w:rsidRDefault="00643ECE" w:rsidP="00465062"/>
        </w:tc>
      </w:tr>
      <w:tr w:rsidR="00643ECE" w:rsidTr="00643ECE">
        <w:trPr>
          <w:trHeight w:val="944"/>
        </w:trPr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 xml:space="preserve">Рынок </w:t>
            </w: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 xml:space="preserve">Строительные наборы, муляжи фруктов, овощей и других продуктов, ценники, рубли, кассовые аппараты </w:t>
            </w:r>
          </w:p>
        </w:tc>
        <w:tc>
          <w:tcPr>
            <w:tcW w:w="4166" w:type="dxa"/>
          </w:tcPr>
          <w:p w:rsidR="00643ECE" w:rsidRDefault="00643ECE" w:rsidP="00465062">
            <w:r>
              <w:t>Продавать, аппарат, спрос, товар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Театр</w:t>
            </w:r>
          </w:p>
        </w:tc>
        <w:tc>
          <w:tcPr>
            <w:tcW w:w="1266" w:type="dxa"/>
          </w:tcPr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</w:tc>
        <w:tc>
          <w:tcPr>
            <w:tcW w:w="1390" w:type="dxa"/>
          </w:tcPr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</w:tc>
        <w:tc>
          <w:tcPr>
            <w:tcW w:w="1524" w:type="dxa"/>
          </w:tcPr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Афиши, билеты, атрибуты (би-ба-</w:t>
            </w:r>
            <w:proofErr w:type="spellStart"/>
            <w:r>
              <w:t>бо</w:t>
            </w:r>
            <w:proofErr w:type="spellEnd"/>
            <w:r>
              <w:t xml:space="preserve">), наборы для объёмного и </w:t>
            </w:r>
            <w:proofErr w:type="gramStart"/>
            <w:r>
              <w:t>плоскостного  театра</w:t>
            </w:r>
            <w:proofErr w:type="gramEnd"/>
            <w:r>
              <w:t xml:space="preserve"> кукол, настольный плоскостной театр, </w:t>
            </w:r>
            <w:proofErr w:type="spellStart"/>
            <w:r>
              <w:t>фланелеграф</w:t>
            </w:r>
            <w:proofErr w:type="spellEnd"/>
            <w:r>
              <w:t>, игрушки-фигурки с персонажами, костюмы</w:t>
            </w:r>
          </w:p>
        </w:tc>
        <w:tc>
          <w:tcPr>
            <w:tcW w:w="4166" w:type="dxa"/>
          </w:tcPr>
          <w:p w:rsidR="00643ECE" w:rsidRDefault="00643ECE" w:rsidP="00465062">
            <w:r>
              <w:t>Гастроли, афиша, представление, антракт, персонажи, актёр, актриса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1067435</wp:posOffset>
                      </wp:positionV>
                      <wp:extent cx="2667000" cy="9525"/>
                      <wp:effectExtent l="9525" t="13335" r="9525" b="571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DB3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00.65pt;margin-top:84.05pt;width:210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"/>
                  </w:pict>
                </mc:Fallback>
              </mc:AlternateContent>
            </w:r>
            <w:r w:rsidRPr="004441B8">
              <w:rPr>
                <w:b/>
              </w:rPr>
              <w:t>Диагностический центр</w:t>
            </w:r>
          </w:p>
        </w:tc>
        <w:tc>
          <w:tcPr>
            <w:tcW w:w="1266" w:type="dxa"/>
            <w:vMerge w:val="restart"/>
          </w:tcPr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</w:tc>
        <w:tc>
          <w:tcPr>
            <w:tcW w:w="1390" w:type="dxa"/>
            <w:vMerge w:val="restart"/>
          </w:tcPr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>
            <w:r>
              <w:t xml:space="preserve">+ со </w:t>
            </w:r>
            <w:proofErr w:type="gramStart"/>
            <w:r>
              <w:t>второй  половины</w:t>
            </w:r>
            <w:proofErr w:type="gramEnd"/>
            <w:r>
              <w:t xml:space="preserve"> года</w:t>
            </w:r>
          </w:p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</w:tc>
        <w:tc>
          <w:tcPr>
            <w:tcW w:w="1524" w:type="dxa"/>
            <w:vMerge w:val="restart"/>
          </w:tcPr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  <w:p w:rsidR="00643ECE" w:rsidRDefault="00643ECE" w:rsidP="00465062"/>
          <w:p w:rsidR="00643ECE" w:rsidRDefault="00643ECE" w:rsidP="00465062"/>
          <w:p w:rsidR="00643ECE" w:rsidRDefault="00643ECE" w:rsidP="00465062">
            <w:r>
              <w:t>+</w:t>
            </w:r>
          </w:p>
        </w:tc>
        <w:tc>
          <w:tcPr>
            <w:tcW w:w="5251" w:type="dxa"/>
          </w:tcPr>
          <w:p w:rsidR="00643ECE" w:rsidRDefault="00643ECE" w:rsidP="00465062">
            <w:r>
              <w:lastRenderedPageBreak/>
              <w:t xml:space="preserve">Набор «Доктор», таблички с указанием специальности врача «педиатр», «окулист», и т.д., карточки, бланки, компьютер, кушетка, таблица с буквами и картинками, рентгеновский кабинет (большая коробка), полиэтиленовые плёнки, ингаляторы, фонендоскоп </w:t>
            </w:r>
          </w:p>
        </w:tc>
        <w:tc>
          <w:tcPr>
            <w:tcW w:w="4166" w:type="dxa"/>
          </w:tcPr>
          <w:p w:rsidR="00643ECE" w:rsidRDefault="00643ECE" w:rsidP="00465062">
            <w:r>
              <w:t>Рецепт, шпатель, рентген, осмотр, ингалятор, диагноз, справка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371475</wp:posOffset>
                      </wp:positionV>
                      <wp:extent cx="2667000" cy="9525"/>
                      <wp:effectExtent l="9525" t="13335" r="9525" b="571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EAE15" id="Прямая со стрелкой 1" o:spid="_x0000_s1026" type="#_x0000_t32" style="position:absolute;margin-left:95.4pt;margin-top:29.25pt;width:210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"/>
                  </w:pict>
                </mc:Fallback>
              </mc:AlternateContent>
            </w:r>
            <w:r w:rsidRPr="004441B8">
              <w:rPr>
                <w:b/>
              </w:rPr>
              <w:t>Киностудия</w:t>
            </w: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Макеты кинокамер, фотоаппарата,</w:t>
            </w:r>
          </w:p>
        </w:tc>
        <w:tc>
          <w:tcPr>
            <w:tcW w:w="4166" w:type="dxa"/>
          </w:tcPr>
          <w:p w:rsidR="00643ECE" w:rsidRDefault="00643ECE" w:rsidP="00465062">
            <w:r>
              <w:t>Кинокамера, киноплёнка, режиссёр, оператор, актриса, актёр, кадр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lastRenderedPageBreak/>
              <w:t>Российская армия</w:t>
            </w: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Фуражки, пилотки, значки, игрушка – собака, компьютер, строительный набор, спортивные снаряды, военные машины, пограничный столб</w:t>
            </w:r>
          </w:p>
        </w:tc>
        <w:tc>
          <w:tcPr>
            <w:tcW w:w="4166" w:type="dxa"/>
          </w:tcPr>
          <w:p w:rsidR="00643ECE" w:rsidRDefault="00643ECE" w:rsidP="00465062">
            <w:r>
              <w:t>Военизированный, полковник, генерал, награждение, герой, заслуги, солдат, граница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lastRenderedPageBreak/>
              <w:t xml:space="preserve">Космос </w:t>
            </w:r>
          </w:p>
          <w:p w:rsidR="00643ECE" w:rsidRPr="004441B8" w:rsidRDefault="00643ECE" w:rsidP="00465062">
            <w:pPr>
              <w:rPr>
                <w:b/>
              </w:rPr>
            </w:pPr>
          </w:p>
          <w:p w:rsidR="00643ECE" w:rsidRPr="004441B8" w:rsidRDefault="00643ECE" w:rsidP="00465062">
            <w:pPr>
              <w:rPr>
                <w:b/>
              </w:rPr>
            </w:pPr>
          </w:p>
          <w:p w:rsidR="00643ECE" w:rsidRPr="004441B8" w:rsidRDefault="00643ECE" w:rsidP="00465062">
            <w:pPr>
              <w:rPr>
                <w:b/>
              </w:rPr>
            </w:pP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Строительный набор, телефон, пейджер, пульт управления, наушники, альбомы, модель ракеты, костюмы космонавтов</w:t>
            </w:r>
          </w:p>
        </w:tc>
        <w:tc>
          <w:tcPr>
            <w:tcW w:w="4166" w:type="dxa"/>
          </w:tcPr>
          <w:p w:rsidR="00643ECE" w:rsidRDefault="00643ECE" w:rsidP="00465062">
            <w:r>
              <w:t>Радиоуправление, луноход, летающая тарелка, космическая станция, телевизор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Морской флот</w:t>
            </w: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 xml:space="preserve">Бинокль, фуражка, российский флаг, флаг Татарстана, матросский воротник, спасательный круг, штурвал, карта, энциклопедия о странах, компьютер, пейджер, предметы-заместители </w:t>
            </w:r>
          </w:p>
        </w:tc>
        <w:tc>
          <w:tcPr>
            <w:tcW w:w="4166" w:type="dxa"/>
          </w:tcPr>
          <w:p w:rsidR="00643ECE" w:rsidRDefault="00643ECE" w:rsidP="00465062">
            <w:r>
              <w:t>Мачта, моряк, капитан, боцман, прогноз погоды, пейджер, ненастье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АЗС</w:t>
            </w: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Колонка с указанием марки бензина, машины: грузовая, уборочная, легковая; строительный набор, сотовый телефон, касса, чеки, таблички «въезд», «выезд»</w:t>
            </w:r>
          </w:p>
        </w:tc>
        <w:tc>
          <w:tcPr>
            <w:tcW w:w="4166" w:type="dxa"/>
          </w:tcPr>
          <w:p w:rsidR="00643ECE" w:rsidRDefault="00643ECE" w:rsidP="00465062">
            <w:r>
              <w:t>Транспорт, водитель, автозаправочная станция, бензин, бензоколонка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Детский сад</w:t>
            </w: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Книги-малютки, игрушки, иллюстрации о д/с, фотографии из жизни д/с, наборы строительные (для сооружения помещений: мед. кабинет, кухня, муз. зал, и т.д.), компьютер, телефон, спортивный инвентарь, предметы-заместители</w:t>
            </w:r>
          </w:p>
        </w:tc>
        <w:tc>
          <w:tcPr>
            <w:tcW w:w="4166" w:type="dxa"/>
          </w:tcPr>
          <w:p w:rsidR="00643ECE" w:rsidRDefault="00643ECE" w:rsidP="00465062">
            <w:r>
              <w:t>Группа, кабинет, оборудование, возраст, холл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Стройка</w:t>
            </w: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Строительный набор, каски, фартуки, рукавицы, кубики, кирпичи, предметы-заместители, мастерок, носилки</w:t>
            </w:r>
          </w:p>
        </w:tc>
        <w:tc>
          <w:tcPr>
            <w:tcW w:w="4166" w:type="dxa"/>
          </w:tcPr>
          <w:p w:rsidR="00643ECE" w:rsidRDefault="00643ECE" w:rsidP="00465062">
            <w:r>
              <w:t>Строительный мастерок, раствор, бетономешалка, носилки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Зоопарк</w:t>
            </w: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Настольные игры, игрушки животных различных видов с табличками, кассир</w:t>
            </w:r>
          </w:p>
        </w:tc>
        <w:tc>
          <w:tcPr>
            <w:tcW w:w="4166" w:type="dxa"/>
          </w:tcPr>
          <w:p w:rsidR="00643ECE" w:rsidRDefault="00643ECE" w:rsidP="00465062">
            <w:r>
              <w:t>Зоопарк, ухаживать, животные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Торговый дом, супермаркет</w:t>
            </w: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Касса, деньги, вещи для продажи, предметы-заместители, весы, халат, ценники, витрина, иллюстрации, образцы тканей, пуговиц и др. изделий, образцы обуви (из картона, кожи)</w:t>
            </w:r>
          </w:p>
        </w:tc>
        <w:tc>
          <w:tcPr>
            <w:tcW w:w="4166" w:type="dxa"/>
          </w:tcPr>
          <w:p w:rsidR="00643ECE" w:rsidRDefault="00643ECE" w:rsidP="00465062">
            <w:r>
              <w:t xml:space="preserve">Кассир, контролёр, услуги, метр, сантиметр, названии тканей (шерстяная, и т.д.), натуральная, </w:t>
            </w:r>
            <w:r w:rsidR="002A1AFC">
              <w:t>искусственная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Издательский дом</w:t>
            </w: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Компьютер, листочки для изготовления книжек-малышек, разрезные картинки, фломастеры, цветные карандаши</w:t>
            </w:r>
          </w:p>
        </w:tc>
        <w:tc>
          <w:tcPr>
            <w:tcW w:w="4166" w:type="dxa"/>
          </w:tcPr>
          <w:p w:rsidR="00643ECE" w:rsidRDefault="00643ECE" w:rsidP="00465062">
            <w:r>
              <w:t>Издательство, литература, книжный, подписка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Путешествие на северный полюс</w:t>
            </w:r>
          </w:p>
        </w:tc>
        <w:tc>
          <w:tcPr>
            <w:tcW w:w="1266" w:type="dxa"/>
            <w:vMerge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Строительный материал, бинокль, рупор, компас, спасательные круги, наушники, микрофон, карта</w:t>
            </w:r>
          </w:p>
        </w:tc>
        <w:tc>
          <w:tcPr>
            <w:tcW w:w="4166" w:type="dxa"/>
          </w:tcPr>
          <w:p w:rsidR="00643ECE" w:rsidRDefault="00643ECE" w:rsidP="00465062">
            <w:r>
              <w:t>Полюс, карта, материк, география</w:t>
            </w:r>
          </w:p>
        </w:tc>
      </w:tr>
      <w:tr w:rsidR="00643ECE" w:rsidTr="00643ECE">
        <w:tc>
          <w:tcPr>
            <w:tcW w:w="2133" w:type="dxa"/>
          </w:tcPr>
          <w:p w:rsidR="00643ECE" w:rsidRPr="004441B8" w:rsidRDefault="00643ECE" w:rsidP="00465062">
            <w:pPr>
              <w:rPr>
                <w:b/>
              </w:rPr>
            </w:pPr>
            <w:r w:rsidRPr="004441B8">
              <w:rPr>
                <w:b/>
              </w:rPr>
              <w:t>Банк</w:t>
            </w:r>
          </w:p>
        </w:tc>
        <w:tc>
          <w:tcPr>
            <w:tcW w:w="1266" w:type="dxa"/>
          </w:tcPr>
          <w:p w:rsidR="00643ECE" w:rsidRDefault="00643ECE" w:rsidP="00465062"/>
        </w:tc>
        <w:tc>
          <w:tcPr>
            <w:tcW w:w="1390" w:type="dxa"/>
            <w:vMerge/>
          </w:tcPr>
          <w:p w:rsidR="00643ECE" w:rsidRDefault="00643ECE" w:rsidP="00465062"/>
        </w:tc>
        <w:tc>
          <w:tcPr>
            <w:tcW w:w="1524" w:type="dxa"/>
            <w:vMerge/>
          </w:tcPr>
          <w:p w:rsidR="00643ECE" w:rsidRDefault="00643ECE" w:rsidP="00465062"/>
        </w:tc>
        <w:tc>
          <w:tcPr>
            <w:tcW w:w="5251" w:type="dxa"/>
          </w:tcPr>
          <w:p w:rsidR="00643ECE" w:rsidRDefault="00643ECE" w:rsidP="00465062">
            <w:r>
              <w:t>Компьютеры, бланки, охранник, машина</w:t>
            </w:r>
          </w:p>
        </w:tc>
        <w:tc>
          <w:tcPr>
            <w:tcW w:w="4166" w:type="dxa"/>
          </w:tcPr>
          <w:p w:rsidR="00643ECE" w:rsidRDefault="00643ECE" w:rsidP="00465062">
            <w:r>
              <w:t>Банк, деньги</w:t>
            </w:r>
            <w:r w:rsidR="002A1AFC">
              <w:t>, инкассатор, вклад, доллар, обмен.</w:t>
            </w:r>
            <w:bookmarkStart w:id="0" w:name="_GoBack"/>
            <w:bookmarkEnd w:id="0"/>
          </w:p>
        </w:tc>
      </w:tr>
    </w:tbl>
    <w:p w:rsidR="00643ECE" w:rsidRPr="000A56CA" w:rsidRDefault="00643ECE" w:rsidP="00643ECE">
      <w:pPr>
        <w:jc w:val="center"/>
        <w:rPr>
          <w:sz w:val="28"/>
          <w:szCs w:val="28"/>
        </w:rPr>
      </w:pPr>
    </w:p>
    <w:p w:rsidR="007565E7" w:rsidRDefault="007565E7"/>
    <w:sectPr w:rsidR="007565E7" w:rsidSect="000B4D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E"/>
    <w:rsid w:val="002A1AFC"/>
    <w:rsid w:val="00643ECE"/>
    <w:rsid w:val="0075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48B57-B144-41DB-B2C7-B4C26461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2021-03-14T08:57:00Z</dcterms:created>
  <dcterms:modified xsi:type="dcterms:W3CDTF">2021-03-14T09:01:00Z</dcterms:modified>
</cp:coreProperties>
</file>