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39" w:rsidRPr="00152639" w:rsidRDefault="00152639" w:rsidP="00152639">
      <w:pPr>
        <w:pStyle w:val="3"/>
        <w:rPr>
          <w:rFonts w:ascii="Tahoma" w:hAnsi="Tahoma" w:cs="Tahoma"/>
          <w:b w:val="0"/>
          <w:i/>
          <w:color w:val="FF0000"/>
          <w:sz w:val="32"/>
          <w:szCs w:val="32"/>
        </w:rPr>
      </w:pPr>
      <w:r w:rsidRPr="00152639">
        <w:rPr>
          <w:rFonts w:ascii="Tahoma" w:hAnsi="Tahoma" w:cs="Tahoma"/>
          <w:b w:val="0"/>
          <w:i/>
          <w:color w:val="FF0000"/>
          <w:sz w:val="32"/>
          <w:szCs w:val="32"/>
        </w:rPr>
        <w:t xml:space="preserve">Общаемся с воспитателями </w:t>
      </w:r>
      <w:bookmarkStart w:id="0" w:name="_GoBack"/>
      <w:bookmarkEnd w:id="0"/>
    </w:p>
    <w:p w:rsidR="00152639" w:rsidRPr="00152639" w:rsidRDefault="00152639" w:rsidP="00152639">
      <w:pPr>
        <w:jc w:val="center"/>
        <w:rPr>
          <w:color w:val="7030A0"/>
          <w:sz w:val="40"/>
          <w:szCs w:val="40"/>
        </w:rPr>
      </w:pPr>
      <w:r w:rsidRPr="00152639">
        <w:rPr>
          <w:color w:val="7030A0"/>
          <w:sz w:val="40"/>
          <w:szCs w:val="40"/>
        </w:rPr>
        <w:t>Рекомендации воспитателям по развитию игровой деятельности.</w:t>
      </w:r>
    </w:p>
    <w:p w:rsidR="00A0138C" w:rsidRPr="00A0138C" w:rsidRDefault="00A0138C" w:rsidP="00A0138C">
      <w:pPr>
        <w:pStyle w:val="3"/>
        <w:jc w:val="center"/>
        <w:rPr>
          <w:rFonts w:ascii="Tahoma" w:hAnsi="Tahoma" w:cs="Tahoma"/>
          <w:color w:val="2D2A2A"/>
          <w:sz w:val="27"/>
          <w:szCs w:val="27"/>
        </w:rPr>
      </w:pPr>
      <w:r>
        <w:rPr>
          <w:rFonts w:ascii="Tahoma" w:hAnsi="Tahoma" w:cs="Tahoma"/>
          <w:color w:val="2D2A2A"/>
        </w:rPr>
        <w:t>Рекомендации воспитателю по развитию игровой деятельности в младшей группе.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Помнить!</w:t>
      </w:r>
      <w:r w:rsidR="00152639">
        <w:t xml:space="preserve"> Игра -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t>важная и существенная составляющая жизни детей в детском саду.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Предоставить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proofErr w:type="spellStart"/>
      <w:r w:rsidR="00152639">
        <w:rPr>
          <w:rFonts w:ascii="Tahoma" w:hAnsi="Tahoma" w:cs="Tahoma"/>
          <w:sz w:val="21"/>
          <w:szCs w:val="21"/>
        </w:rPr>
        <w:t>кажодому</w:t>
      </w:r>
      <w:proofErr w:type="spellEnd"/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t>ребёнку возможность реализовать свои потребности и интересы.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Играя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 w:rsidR="00152639">
        <w:rPr>
          <w:rFonts w:ascii="Tahoma" w:hAnsi="Tahoma" w:cs="Tahoma"/>
          <w:sz w:val="21"/>
          <w:szCs w:val="21"/>
        </w:rPr>
        <w:t>с детьми</w:t>
      </w:r>
      <w:r>
        <w:rPr>
          <w:rFonts w:ascii="Tahoma" w:hAnsi="Tahoma" w:cs="Tahoma"/>
          <w:color w:val="2D2A2A"/>
          <w:sz w:val="21"/>
          <w:szCs w:val="21"/>
        </w:rPr>
        <w:t xml:space="preserve"> помогать им адаптироваться к условиям жизни в детском саду.</w:t>
      </w:r>
    </w:p>
    <w:p w:rsidR="00A0138C" w:rsidRDefault="00152639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Формирование умения </w:t>
      </w:r>
      <w:r w:rsidR="00A0138C">
        <w:rPr>
          <w:rFonts w:ascii="Tahoma" w:hAnsi="Tahoma" w:cs="Tahoma"/>
          <w:color w:val="2D2A2A"/>
          <w:sz w:val="21"/>
          <w:szCs w:val="21"/>
        </w:rPr>
        <w:t>детей принимать и словесно обозначать игровую роль.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Формировать у детей умения, необходимые для сюжетно-</w:t>
      </w:r>
      <w:proofErr w:type="spellStart"/>
      <w:r>
        <w:rPr>
          <w:rFonts w:ascii="Tahoma" w:hAnsi="Tahoma" w:cs="Tahoma"/>
          <w:color w:val="2D2A2A"/>
          <w:sz w:val="21"/>
          <w:szCs w:val="21"/>
        </w:rPr>
        <w:t>отобразительной</w:t>
      </w:r>
      <w:proofErr w:type="spellEnd"/>
      <w:r>
        <w:rPr>
          <w:rFonts w:ascii="Tahoma" w:hAnsi="Tahoma" w:cs="Tahoma"/>
          <w:color w:val="2D2A2A"/>
          <w:sz w:val="21"/>
          <w:szCs w:val="21"/>
        </w:rPr>
        <w:t xml:space="preserve"> игры: предметные действия «понарошку».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Опираться на интересы каждого из детей, развёртывать в игре близкую им тематику (жизнь семьи, детского сада, поездка на транспорте и т.д.), использовать мотивы знакомых сказок.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Подводить ребёнка к пониманию той или мной роли (он сам в игре может быть кем-то иным – мамой, шофёром, доктором и т.д.).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Формировать у ребёнка использовать сюжетные игрушки, предметы-заместители (палочка градусник ит.д.).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Включать в игру по любой тематике эпизоды «телефонных разговоров», различных персонажей для активизации ролевого диалога.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Поощрять стремление детей «оживлять» игрушки. Выполнять роль за себя и игрушку.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Играя с детьми, занимать позицию равного заинтересованного партнёра.</w:t>
      </w:r>
    </w:p>
    <w:p w:rsidR="00A0138C" w:rsidRDefault="00A0138C" w:rsidP="00A013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Вызывать у ребёнка ощущение эмоциональной общности со взрослыми и сверстниками, чувство доверия к ним.</w:t>
      </w: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  <w:sz w:val="27"/>
          <w:szCs w:val="27"/>
        </w:rPr>
      </w:pPr>
      <w:r>
        <w:rPr>
          <w:rFonts w:ascii="Tahoma" w:hAnsi="Tahoma" w:cs="Tahoma"/>
          <w:color w:val="2D2A2A"/>
        </w:rPr>
        <w:t>Рекомендации воспитателю по развитию игровой деятельности в средней группе.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постоянно использует разнообразную тематику детской игры по мотивам известных сказочных и литературных сюжетов.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Обеспечить условия для свободной, самостоятельной индивидуальной игры (режиссерской), поддерживать эмоциональное и положительное состояние ребёнка.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Формировать у детей более сложные игровые умения, поведение в соответствии с разными ролями партнёров, менять игровую роль.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поощряет самостоятельную совместную игру детей в небольших подгруппах.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в случае необходимости помогает ребёнку подключится к игре сверстников, находя для себя подходящую по смыслу роль.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делает существенный акцент на ролевом диалоге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Воспитателю включаться в совместную игру в качестве партнёра.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 ходе игры воспитатель не придерживается жёсткого плана, а импровизирует, принимая предложения партнёра – ребёнка относительно дальнейших событий.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Учить развёртывать совместную игру небольших подгруппах, учитывая сюжетные замыслы партнёров.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Учить детей соотносить свою игровую роль с множеством других ролей для развёртывания интересного сюжета.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Развивать у детей интерес к игре, воспитывать умение самостоятельно занять себя игрой (индивидуальной и совместной со сверстниками).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lastRenderedPageBreak/>
        <w:t>Использовать минимальное количество игрушек, чтобы манипуляции с ними не отвлекали внимание ребёнка от ролевого взаимодействия.</w:t>
      </w:r>
    </w:p>
    <w:p w:rsidR="00A0138C" w:rsidRDefault="00A0138C" w:rsidP="00A013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Формировать у детей новые, более сложные способы построения ролевой игры.</w:t>
      </w: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</w:rPr>
      </w:pP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  <w:sz w:val="27"/>
          <w:szCs w:val="27"/>
        </w:rPr>
      </w:pPr>
      <w:r>
        <w:rPr>
          <w:rFonts w:ascii="Tahoma" w:hAnsi="Tahoma" w:cs="Tahoma"/>
          <w:color w:val="2D2A2A"/>
        </w:rPr>
        <w:t>Рекомендации воспитателю по развитию игровой деятельности с детьми старшего возраста</w:t>
      </w:r>
    </w:p>
    <w:p w:rsidR="00A0138C" w:rsidRDefault="00A0138C" w:rsidP="00A0138C">
      <w:pPr>
        <w:pStyle w:val="a4"/>
        <w:jc w:val="center"/>
        <w:rPr>
          <w:rFonts w:ascii="Tahoma" w:hAnsi="Tahoma" w:cs="Tahoma"/>
          <w:color w:val="2D2A2A"/>
          <w:sz w:val="21"/>
          <w:szCs w:val="21"/>
        </w:rPr>
      </w:pPr>
      <w:r>
        <w:rPr>
          <w:rStyle w:val="a5"/>
          <w:rFonts w:ascii="Tahoma" w:eastAsiaTheme="majorEastAsia" w:hAnsi="Tahoma" w:cs="Tahoma"/>
          <w:color w:val="2D2A2A"/>
          <w:sz w:val="21"/>
          <w:szCs w:val="21"/>
        </w:rPr>
        <w:t>(старшие, подготовительные группы).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Стимулировать детей к использованию выразительных средств речи, жестов при передаче характеров исполняемого персонажа.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Обеспечить условия для игровой деятельности детей.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Дать возможность свободного выбора ребёнком выбора игры, соответствующего его интересам.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поощряет детскую инициативу.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Может подключиться к игре, принимая на себя роль, не связанную непосредственно с сюжетно-смысловым контекстом, может ввести в игру роль из другого смыслового контекста (это заставляет детей разворачивать сюжет в новом направлении).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способствует развитию у детей инициативы и самостоятельности в игре, активности в реализации игровых замыслов.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Поощрять стремление ребёнка изготовить своими руками недостающие для игры предметы.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Уделять внимание формированию у детей умений создавать новые разнообразные сюжеты игры, согласовывать замыслы с партнёрами, придумывать новые правила и соблюдать их в процессе игры.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Способствовать укреплению детских игровых объединений, быть внимательным к отношениям, складывающимся детьми в игре.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Ориентировать детей на сотрудничество в совместной игре, регулировать их поведение на основе творческих игровых замыслов.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Развивать умения детей самостоятельно организовывать совместную игру, справедливо решать возникшие в игре конфликты. Использовать для этого нормативные способы (очередность, разные виды жребия).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Развивать у детей умения широко использовать игровую роль для развёртывания разнообразных сюжетов, для включения в согласованную со сверстниками игру.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Совершенствовать умение детей регулировать поведение на основе игровых правил.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постепенно формирует у детей умение творчески комбинировать разнообразные события, создавая новый сюжет игры.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поддерживает интерес детей к свободной игре-импровизации по мотивам сказок, литературных произведений, предлагая разные формы: драматизация по ролям, кукольный театр, участвует вместе с детьми.</w:t>
      </w:r>
    </w:p>
    <w:p w:rsidR="00A0138C" w:rsidRDefault="00A0138C" w:rsidP="00A013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 организует с небольшими подгруппами детей (6-7 лет) игру-драматизацию по готовым сюжетам в виде короткого спектакля для младших детей или сверстников.</w:t>
      </w: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</w:rPr>
      </w:pPr>
      <w:r>
        <w:rPr>
          <w:rFonts w:ascii="Tahoma" w:hAnsi="Tahoma" w:cs="Tahoma"/>
          <w:color w:val="2D2A2A"/>
        </w:rPr>
        <w:t>Рекомендации по планированию игровой деятельности.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2"/>
        <w:gridCol w:w="3713"/>
      </w:tblGrid>
      <w:tr w:rsidR="00A0138C" w:rsidTr="00A01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Style w:val="a6"/>
                <w:rFonts w:ascii="Tahoma" w:hAnsi="Tahoma" w:cs="Tahoma"/>
                <w:color w:val="2D2A2A"/>
                <w:sz w:val="21"/>
                <w:szCs w:val="21"/>
              </w:rPr>
              <w:t>Перспективное планирование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Style w:val="a6"/>
                <w:rFonts w:ascii="Tahoma" w:hAnsi="Tahoma" w:cs="Tahoma"/>
                <w:color w:val="2D2A2A"/>
                <w:sz w:val="21"/>
                <w:szCs w:val="21"/>
              </w:rPr>
              <w:t>Календарное планирование</w:t>
            </w:r>
          </w:p>
        </w:tc>
      </w:tr>
      <w:tr w:rsidR="00A0138C" w:rsidTr="00A01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Style w:val="a6"/>
                <w:rFonts w:ascii="Tahoma" w:hAnsi="Tahoma" w:cs="Tahoma"/>
                <w:color w:val="2D2A2A"/>
                <w:sz w:val="21"/>
                <w:szCs w:val="21"/>
              </w:rPr>
              <w:t>I. Самостоятельные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 </w:t>
            </w:r>
          </w:p>
        </w:tc>
      </w:tr>
      <w:tr w:rsidR="00A0138C" w:rsidTr="00A01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1. Игра – экспериментирование (2-3 игры)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2. Сюжетно – ролевая игра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lastRenderedPageBreak/>
              <w:t>3. Режиссёрская игра (1 новая, 2 закрепление).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4. Театрализованные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lastRenderedPageBreak/>
              <w:t>Ежедневно вечером 1 игра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lastRenderedPageBreak/>
              <w:t>Ежедневно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вечером</w:t>
            </w:r>
          </w:p>
        </w:tc>
      </w:tr>
      <w:tr w:rsidR="00A0138C" w:rsidTr="00A01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Style w:val="a6"/>
                <w:rFonts w:ascii="Tahoma" w:hAnsi="Tahoma" w:cs="Tahoma"/>
                <w:color w:val="2D2A2A"/>
                <w:sz w:val="21"/>
                <w:szCs w:val="21"/>
              </w:rPr>
              <w:lastRenderedPageBreak/>
              <w:t>II. Обучающие игры: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1. Дидактические игры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2. Развивающие (на развитие логического мышления, сенсорных способностей).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3. Словесные, ТРИЗ игры.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4. Пальчиковые, хороводные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5. Подвижные с правилами.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6. ПДД, ОБЖ, ЗОЖ (по 1-2 игры)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Ежедневно утром и вечером</w:t>
            </w:r>
          </w:p>
        </w:tc>
      </w:tr>
      <w:tr w:rsidR="00A0138C" w:rsidTr="00A0138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jc w:val="center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Style w:val="a6"/>
                <w:rFonts w:ascii="Tahoma" w:hAnsi="Tahoma" w:cs="Tahoma"/>
                <w:color w:val="2D2A2A"/>
                <w:sz w:val="21"/>
                <w:szCs w:val="21"/>
              </w:rPr>
              <w:t>III. Игры национальные: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1. Дидактические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2. Подвижные игры с правилами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 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В средних, старших, подготовительных группах</w:t>
            </w:r>
          </w:p>
          <w:p w:rsidR="00A0138C" w:rsidRDefault="00A0138C">
            <w:pPr>
              <w:pStyle w:val="a4"/>
              <w:rPr>
                <w:rFonts w:ascii="Tahoma" w:hAnsi="Tahoma" w:cs="Tahoma"/>
                <w:color w:val="2D2A2A"/>
                <w:sz w:val="21"/>
                <w:szCs w:val="21"/>
              </w:rPr>
            </w:pPr>
            <w:r>
              <w:rPr>
                <w:rFonts w:ascii="Tahoma" w:hAnsi="Tahoma" w:cs="Tahoma"/>
                <w:color w:val="2D2A2A"/>
                <w:sz w:val="21"/>
                <w:szCs w:val="21"/>
              </w:rPr>
              <w:t>В средних, старших, подготовительных группах</w:t>
            </w:r>
          </w:p>
        </w:tc>
      </w:tr>
    </w:tbl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</w:rPr>
      </w:pPr>
      <w:r>
        <w:rPr>
          <w:rFonts w:ascii="Tahoma" w:hAnsi="Tahoma" w:cs="Tahoma"/>
          <w:color w:val="2D2A2A"/>
        </w:rPr>
        <w:t>Рекомендации по составлению конспекта сюжетно-ролевой игры.</w:t>
      </w:r>
    </w:p>
    <w:p w:rsidR="00A0138C" w:rsidRDefault="00A0138C" w:rsidP="00A0138C">
      <w:pPr>
        <w:rPr>
          <w:rFonts w:ascii="Times New Roman" w:hAnsi="Times New Roman" w:cs="Times New Roman"/>
        </w:rPr>
      </w:pPr>
      <w:r>
        <w:rPr>
          <w:rFonts w:ascii="Tahoma" w:hAnsi="Tahoma" w:cs="Tahoma"/>
          <w:color w:val="2D2A2A"/>
          <w:sz w:val="21"/>
          <w:szCs w:val="21"/>
        </w:rPr>
        <w:t>1. Задачи: образовательные; по формированию сюжета игры (автобус, космос).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2. Развитие воображения, наблюдательности, подражания, использования знаний, умений, навыков детей:</w:t>
      </w:r>
    </w:p>
    <w:p w:rsidR="00A0138C" w:rsidRDefault="00A0138C" w:rsidP="00A01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воспитательные: усвоение норм и правил поведения в коллективе, выполнение правил по сюжету игры;</w:t>
      </w:r>
    </w:p>
    <w:p w:rsidR="00A0138C" w:rsidRDefault="00A0138C" w:rsidP="00A01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трудовые: действия детей в процессе игры и при подготовке к игре;</w:t>
      </w:r>
    </w:p>
    <w:p w:rsidR="00A0138C" w:rsidRDefault="00A0138C" w:rsidP="00A01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использование художественного слова и художественной деятельности;</w:t>
      </w:r>
    </w:p>
    <w:p w:rsidR="00A0138C" w:rsidRDefault="00A0138C" w:rsidP="00A013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развитие речи и активизация словаря.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3. Методические приёмы по руководству игрой.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Участие воспитателя с младшими группами детей, указание, напоминание, беседы с детьми, индивидуальная работа с малоактивными детьми.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4. Подготовка материала к данной игре.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5. Подготовка воспитателя к данной игре:</w:t>
      </w:r>
    </w:p>
    <w:p w:rsidR="00A0138C" w:rsidRDefault="00A0138C" w:rsidP="00A013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изучение методической литературы;</w:t>
      </w:r>
    </w:p>
    <w:p w:rsidR="00A0138C" w:rsidRDefault="00A0138C" w:rsidP="00A013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составление плана игры, конспекта;</w:t>
      </w:r>
    </w:p>
    <w:p w:rsidR="00A0138C" w:rsidRDefault="00A0138C" w:rsidP="00A0138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приготовление атрибутов детьми с родителями.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Предварительная работа с детьми, подготовка к игре с целью представления игры.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6. Деятельность детей в игре.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lastRenderedPageBreak/>
        <w:t>Распределение по игровым группам.</w:t>
      </w:r>
      <w:r>
        <w:rPr>
          <w:rFonts w:ascii="Tahoma" w:hAnsi="Tahoma" w:cs="Tahoma"/>
          <w:color w:val="2D2A2A"/>
          <w:sz w:val="21"/>
          <w:szCs w:val="21"/>
        </w:rPr>
        <w:br/>
        <w:t>Перечень правил о каждой игре.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7. Ход игры.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8. Итог игры. Оценка поведения по сюжету, заинтересованность детей продолжением игры.</w:t>
      </w: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  <w:sz w:val="27"/>
          <w:szCs w:val="27"/>
        </w:rPr>
      </w:pPr>
      <w:r>
        <w:rPr>
          <w:rFonts w:ascii="Tahoma" w:hAnsi="Tahoma" w:cs="Tahoma"/>
          <w:color w:val="2D2A2A"/>
        </w:rPr>
        <w:t>Рекомендации по подготовке сюжетно-ролевых игр и усложнению их сюжетов.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Использование сюрпризных моментов (получение письма, посылки, телеграммы, приезд и встреча гостя и т.п.) с целью поддержания интереса детей к игре.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Отправление письма, посылки с сообщением, с просьбой.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Чтение книг по теме игры, обсуждение сюжета, поступков героев.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Проведение экскурсии по теме игры.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Наблюдение за трудом взрослых в ближайшем окружении ребёнка (врача, медсестры, повара, швеи и т.д.).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Проведение бесед о различных профессиях, сопровождаемых рассматриванием картинок соответствующих иллюстраций.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Введение в уже знакомую игру новой роли, уточнение обязанностей.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Оказание детям помощи в организации игровой обстановки.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Совместная с детьми игра.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Внесение новых атрибутов, уточнение их значения, вариантов применения.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Постановка проблемных игровых задач.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Посещение другой группы, просмотр аналогичной игры, её обсуждение.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Рассказ воспитателя об играх другой группы.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Поручение детям поговорить с родителями по теме игры (чем интересна та или иная профессия) после чего дети делятся друг с другом тем, что узнали.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Поручение родителям посетить с детьми театр, зоопарк, магазины и т.д.; обменяться впечатлениями.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Составление детьми рассказов на темы «Как мы играли», «Как можно играть ещё интереснее», «Как мы помогали друг другу» и др.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Составление рассказов по сюжетно-образным игрушкам.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Составление с детьми альбома по тематике игры.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Обсуждение с детьми плана сюжетно-ролевой игры.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Обсуждение хода и результатов игры (цель: помочь детям осознать свои действия и поступки в сюжетно-ролевой игре).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 xml:space="preserve">Использование мимических этюдов, элементов </w:t>
      </w:r>
      <w:proofErr w:type="spellStart"/>
      <w:r>
        <w:rPr>
          <w:rFonts w:ascii="Tahoma" w:hAnsi="Tahoma" w:cs="Tahoma"/>
          <w:color w:val="2D2A2A"/>
          <w:sz w:val="21"/>
          <w:szCs w:val="21"/>
        </w:rPr>
        <w:t>психогимнастики</w:t>
      </w:r>
      <w:proofErr w:type="spellEnd"/>
      <w:r>
        <w:rPr>
          <w:rFonts w:ascii="Tahoma" w:hAnsi="Tahoma" w:cs="Tahoma"/>
          <w:color w:val="2D2A2A"/>
          <w:sz w:val="21"/>
          <w:szCs w:val="21"/>
        </w:rPr>
        <w:t>.</w:t>
      </w:r>
    </w:p>
    <w:p w:rsidR="00A0138C" w:rsidRDefault="00A0138C" w:rsidP="00A0138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Привлечение детей к изготовлению и оформлению атрибутов игры.</w:t>
      </w:r>
    </w:p>
    <w:p w:rsidR="00A0138C" w:rsidRDefault="00A0138C" w:rsidP="00A0138C">
      <w:pPr>
        <w:pStyle w:val="3"/>
        <w:jc w:val="center"/>
        <w:rPr>
          <w:rFonts w:ascii="Tahoma" w:hAnsi="Tahoma" w:cs="Tahoma"/>
          <w:color w:val="2D2A2A"/>
          <w:sz w:val="27"/>
          <w:szCs w:val="27"/>
        </w:rPr>
      </w:pPr>
      <w:r>
        <w:rPr>
          <w:rFonts w:ascii="Tahoma" w:hAnsi="Tahoma" w:cs="Tahoma"/>
          <w:color w:val="2D2A2A"/>
        </w:rPr>
        <w:t>Структура конспекта-сценария сюжетно-ролевой игры со старшими дошкольниками.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1. Тема игры.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2. Цель игры.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3. Задачи игры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Style w:val="a5"/>
          <w:rFonts w:ascii="Tahoma" w:hAnsi="Tahoma" w:cs="Tahoma"/>
          <w:color w:val="2D2A2A"/>
          <w:sz w:val="21"/>
          <w:szCs w:val="21"/>
        </w:rPr>
        <w:t>(примерные)</w:t>
      </w:r>
      <w:r>
        <w:rPr>
          <w:rFonts w:ascii="Tahoma" w:hAnsi="Tahoma" w:cs="Tahoma"/>
          <w:color w:val="2D2A2A"/>
          <w:sz w:val="21"/>
          <w:szCs w:val="21"/>
        </w:rPr>
        <w:t>: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Сделать игру интересной и привлекательной для дошкольников за счёт учёта игровых интересов и предпочтений детей.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 xml:space="preserve">Развивать умение </w:t>
      </w:r>
      <w:proofErr w:type="spellStart"/>
      <w:r>
        <w:rPr>
          <w:rFonts w:ascii="Tahoma" w:hAnsi="Tahoma" w:cs="Tahoma"/>
          <w:color w:val="2D2A2A"/>
          <w:sz w:val="21"/>
          <w:szCs w:val="21"/>
        </w:rPr>
        <w:t>сюжетосложения</w:t>
      </w:r>
      <w:proofErr w:type="spellEnd"/>
      <w:r>
        <w:rPr>
          <w:rFonts w:ascii="Tahoma" w:hAnsi="Tahoma" w:cs="Tahoma"/>
          <w:color w:val="2D2A2A"/>
          <w:sz w:val="21"/>
          <w:szCs w:val="21"/>
        </w:rPr>
        <w:t>.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Развивать умение распределять роли и действовать согласно им.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Развивать умение входить в воображаемую ситуацию и действовать в соответствие с ней, создавать необходимые постройки.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Воспитывать доброжелательные отношения между детьми.</w:t>
      </w:r>
    </w:p>
    <w:p w:rsidR="00A0138C" w:rsidRDefault="00A0138C" w:rsidP="00A0138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lastRenderedPageBreak/>
        <w:t>Развивать познавательные психические процессы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Style w:val="a5"/>
          <w:rFonts w:ascii="Tahoma" w:hAnsi="Tahoma" w:cs="Tahoma"/>
          <w:color w:val="2D2A2A"/>
          <w:sz w:val="21"/>
          <w:szCs w:val="21"/>
        </w:rPr>
        <w:t>(воображение, память, мышление, речь и внимание)</w:t>
      </w:r>
      <w:r>
        <w:rPr>
          <w:rStyle w:val="apple-converted-space"/>
          <w:rFonts w:ascii="Tahoma" w:hAnsi="Tahoma" w:cs="Tahoma"/>
          <w:i/>
          <w:iCs/>
          <w:color w:val="2D2A2A"/>
          <w:sz w:val="21"/>
          <w:szCs w:val="21"/>
        </w:rPr>
        <w:t> </w:t>
      </w:r>
      <w:r>
        <w:rPr>
          <w:rFonts w:ascii="Tahoma" w:hAnsi="Tahoma" w:cs="Tahoma"/>
          <w:color w:val="2D2A2A"/>
          <w:sz w:val="21"/>
          <w:szCs w:val="21"/>
        </w:rPr>
        <w:t>и детское творчество.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4. Игровое оборудование.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5. Ход игры:</w:t>
      </w:r>
    </w:p>
    <w:p w:rsidR="00A0138C" w:rsidRDefault="00A0138C" w:rsidP="00A013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Организационный момент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Style w:val="a5"/>
          <w:rFonts w:ascii="Tahoma" w:hAnsi="Tahoma" w:cs="Tahoma"/>
          <w:color w:val="2D2A2A"/>
          <w:sz w:val="21"/>
          <w:szCs w:val="21"/>
        </w:rPr>
        <w:t>(рассматривание картинки, постройка нужной модели из стульев, строительных материалов и распределение ролей).</w:t>
      </w:r>
    </w:p>
    <w:p w:rsidR="00A0138C" w:rsidRDefault="00A0138C" w:rsidP="00A013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Развитие сюжета игры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Style w:val="a5"/>
          <w:rFonts w:ascii="Tahoma" w:hAnsi="Tahoma" w:cs="Tahoma"/>
          <w:color w:val="2D2A2A"/>
          <w:sz w:val="21"/>
          <w:szCs w:val="21"/>
        </w:rPr>
        <w:t>(куда, зачем, что для этого делаем, ролевые действия детей и т.д.)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6. Подведение итогов игры</w:t>
      </w:r>
      <w:r>
        <w:rPr>
          <w:rStyle w:val="apple-converted-space"/>
          <w:rFonts w:ascii="Tahoma" w:hAnsi="Tahoma" w:cs="Tahoma"/>
          <w:color w:val="2D2A2A"/>
          <w:sz w:val="21"/>
          <w:szCs w:val="21"/>
        </w:rPr>
        <w:t> </w:t>
      </w:r>
      <w:r>
        <w:rPr>
          <w:rStyle w:val="a5"/>
          <w:rFonts w:ascii="Tahoma" w:hAnsi="Tahoma" w:cs="Tahoma"/>
          <w:color w:val="2D2A2A"/>
          <w:sz w:val="21"/>
          <w:szCs w:val="21"/>
        </w:rPr>
        <w:t>(проводит воспитатель).</w:t>
      </w:r>
    </w:p>
    <w:p w:rsidR="00A0138C" w:rsidRDefault="00A0138C" w:rsidP="00A0138C">
      <w:pPr>
        <w:pStyle w:val="a4"/>
        <w:rPr>
          <w:rFonts w:ascii="Tahoma" w:hAnsi="Tahoma" w:cs="Tahoma"/>
          <w:color w:val="2D2A2A"/>
          <w:sz w:val="21"/>
          <w:szCs w:val="21"/>
        </w:rPr>
      </w:pPr>
      <w:r>
        <w:rPr>
          <w:rFonts w:ascii="Tahoma" w:hAnsi="Tahoma" w:cs="Tahoma"/>
          <w:color w:val="2D2A2A"/>
          <w:sz w:val="21"/>
          <w:szCs w:val="21"/>
        </w:rPr>
        <w:t>Вам понравилась игра? Как вы считаете, все мы справились со своими ролями? Все соблюдали правила? А как может продолжиться наша игра? Каких героев (роли) мы можем придумать вместе с вами для игры ещё? Что нового вы сегодня узнали?</w:t>
      </w:r>
    </w:p>
    <w:p w:rsidR="000E7EC4" w:rsidRDefault="000E7EC4" w:rsidP="00A0138C"/>
    <w:sectPr w:rsidR="000E7EC4" w:rsidSect="000E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1E83"/>
    <w:multiLevelType w:val="multilevel"/>
    <w:tmpl w:val="6422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A2172"/>
    <w:multiLevelType w:val="multilevel"/>
    <w:tmpl w:val="A46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161E8"/>
    <w:multiLevelType w:val="multilevel"/>
    <w:tmpl w:val="84A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D528E"/>
    <w:multiLevelType w:val="multilevel"/>
    <w:tmpl w:val="D31E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B18C4"/>
    <w:multiLevelType w:val="multilevel"/>
    <w:tmpl w:val="8CE6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6EE8"/>
    <w:multiLevelType w:val="multilevel"/>
    <w:tmpl w:val="223C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A5033"/>
    <w:multiLevelType w:val="multilevel"/>
    <w:tmpl w:val="0F3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2B2FC9"/>
    <w:multiLevelType w:val="multilevel"/>
    <w:tmpl w:val="BE147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B2D7E"/>
    <w:multiLevelType w:val="multilevel"/>
    <w:tmpl w:val="F716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F04DF"/>
    <w:multiLevelType w:val="multilevel"/>
    <w:tmpl w:val="D24C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D0501"/>
    <w:multiLevelType w:val="multilevel"/>
    <w:tmpl w:val="458A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38C"/>
    <w:rsid w:val="000E7EC4"/>
    <w:rsid w:val="00152639"/>
    <w:rsid w:val="00A0138C"/>
    <w:rsid w:val="00D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49A64-B37E-485C-955D-F4806806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C4"/>
  </w:style>
  <w:style w:type="paragraph" w:styleId="1">
    <w:name w:val="heading 1"/>
    <w:basedOn w:val="a"/>
    <w:link w:val="10"/>
    <w:uiPriority w:val="9"/>
    <w:qFormat/>
    <w:rsid w:val="00A01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1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A0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0138C"/>
  </w:style>
  <w:style w:type="character" w:customStyle="1" w:styleId="apple-converted-space">
    <w:name w:val="apple-converted-space"/>
    <w:basedOn w:val="a0"/>
    <w:rsid w:val="00A0138C"/>
  </w:style>
  <w:style w:type="character" w:customStyle="1" w:styleId="c10">
    <w:name w:val="c10"/>
    <w:basedOn w:val="a0"/>
    <w:rsid w:val="00A0138C"/>
  </w:style>
  <w:style w:type="character" w:customStyle="1" w:styleId="30">
    <w:name w:val="Заголовок 3 Знак"/>
    <w:basedOn w:val="a0"/>
    <w:link w:val="3"/>
    <w:uiPriority w:val="9"/>
    <w:rsid w:val="00A013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A0138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0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138C"/>
    <w:rPr>
      <w:i/>
      <w:iCs/>
    </w:rPr>
  </w:style>
  <w:style w:type="character" w:styleId="a6">
    <w:name w:val="Strong"/>
    <w:basedOn w:val="a0"/>
    <w:uiPriority w:val="22"/>
    <w:qFormat/>
    <w:rsid w:val="00A0138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B2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2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2020-12-07T11:26:00Z</cp:lastPrinted>
  <dcterms:created xsi:type="dcterms:W3CDTF">2015-10-31T15:55:00Z</dcterms:created>
  <dcterms:modified xsi:type="dcterms:W3CDTF">2021-03-14T09:12:00Z</dcterms:modified>
</cp:coreProperties>
</file>